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345F5" w14:textId="44AE1CCC" w:rsidR="00817CA2" w:rsidRPr="002A3AAE" w:rsidRDefault="00817CA2" w:rsidP="00817CA2">
      <w:pPr>
        <w:pStyle w:val="Ttulo2"/>
        <w:jc w:val="center"/>
        <w:rPr>
          <w:rFonts w:ascii="Arial Narrow" w:hAnsi="Arial Narrow"/>
          <w:b/>
          <w:bCs/>
          <w:color w:val="002060"/>
          <w:sz w:val="28"/>
          <w:szCs w:val="28"/>
        </w:rPr>
      </w:pPr>
      <w:bookmarkStart w:id="0" w:name="_Toc161840440"/>
      <w:r w:rsidRPr="002A3AAE">
        <w:rPr>
          <w:rFonts w:ascii="Arial Narrow" w:hAnsi="Arial Narrow"/>
          <w:b/>
          <w:bCs/>
          <w:color w:val="002060"/>
          <w:sz w:val="28"/>
          <w:szCs w:val="28"/>
        </w:rPr>
        <w:t>ANEXO 0</w:t>
      </w:r>
      <w:bookmarkEnd w:id="0"/>
      <w:r w:rsidR="00912BE6">
        <w:rPr>
          <w:rFonts w:ascii="Arial Narrow" w:hAnsi="Arial Narrow"/>
          <w:b/>
          <w:bCs/>
          <w:color w:val="002060"/>
          <w:sz w:val="28"/>
          <w:szCs w:val="28"/>
        </w:rPr>
        <w:t>3</w:t>
      </w:r>
    </w:p>
    <w:p w14:paraId="05DFA2F9" w14:textId="2EC069AD" w:rsidR="00817CA2" w:rsidRPr="002A3AAE" w:rsidRDefault="00FB2DDA" w:rsidP="00817CA2">
      <w:pPr>
        <w:spacing w:before="0" w:line="240" w:lineRule="auto"/>
        <w:jc w:val="center"/>
        <w:rPr>
          <w:rFonts w:ascii="Arial Narrow" w:hAnsi="Arial Narrow"/>
          <w:b/>
          <w:bCs/>
          <w:color w:val="002060"/>
          <w:sz w:val="28"/>
          <w:szCs w:val="26"/>
        </w:rPr>
      </w:pPr>
      <w:r w:rsidRPr="002A3AAE">
        <w:rPr>
          <w:rFonts w:ascii="Arial Narrow" w:hAnsi="Arial Narrow"/>
          <w:b/>
          <w:bCs/>
          <w:color w:val="002060"/>
          <w:sz w:val="28"/>
          <w:szCs w:val="26"/>
        </w:rPr>
        <w:t xml:space="preserve">LINEAS </w:t>
      </w:r>
      <w:r w:rsidR="00817CA2" w:rsidRPr="002A3AAE">
        <w:rPr>
          <w:rFonts w:ascii="Arial Narrow" w:hAnsi="Arial Narrow"/>
          <w:b/>
          <w:bCs/>
          <w:color w:val="002060"/>
          <w:sz w:val="28"/>
          <w:szCs w:val="26"/>
        </w:rPr>
        <w:t xml:space="preserve">DE INVESTIGACIÓN </w:t>
      </w:r>
    </w:p>
    <w:p w14:paraId="1A0EBC89" w14:textId="77777777" w:rsidR="001C5F73" w:rsidRDefault="001C5F73" w:rsidP="001C5F73">
      <w:pPr>
        <w:spacing w:before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TABLA 1</w:t>
      </w:r>
    </w:p>
    <w:p w14:paraId="09DDE0A5" w14:textId="36C8417A" w:rsidR="00575589" w:rsidRDefault="00337035" w:rsidP="001C5F73">
      <w:pPr>
        <w:spacing w:before="0" w:line="240" w:lineRule="auto"/>
        <w:jc w:val="both"/>
        <w:rPr>
          <w:rFonts w:ascii="Arial Narrow" w:hAnsi="Arial Narrow"/>
        </w:rPr>
      </w:pPr>
      <w:r w:rsidRPr="00337035">
        <w:rPr>
          <w:rFonts w:ascii="Arial Narrow" w:hAnsi="Arial Narrow"/>
        </w:rPr>
        <w:t xml:space="preserve">Los proyectos de investigación deben estar enmarcados </w:t>
      </w:r>
      <w:r w:rsidR="00A73417">
        <w:rPr>
          <w:rFonts w:ascii="Arial Narrow" w:hAnsi="Arial Narrow"/>
        </w:rPr>
        <w:t xml:space="preserve">en </w:t>
      </w:r>
      <w:r w:rsidRPr="00337035">
        <w:rPr>
          <w:rFonts w:ascii="Arial Narrow" w:hAnsi="Arial Narrow"/>
        </w:rPr>
        <w:t xml:space="preserve">las líneas de investigación </w:t>
      </w:r>
      <w:r w:rsidR="001458F8">
        <w:rPr>
          <w:rFonts w:ascii="Arial Narrow" w:hAnsi="Arial Narrow"/>
        </w:rPr>
        <w:t xml:space="preserve">vigentes </w:t>
      </w:r>
      <w:r w:rsidR="00A73417">
        <w:rPr>
          <w:rFonts w:ascii="Arial Narrow" w:hAnsi="Arial Narrow"/>
        </w:rPr>
        <w:t xml:space="preserve">en </w:t>
      </w:r>
      <w:r w:rsidRPr="00337035">
        <w:rPr>
          <w:rFonts w:ascii="Arial Narrow" w:hAnsi="Arial Narrow"/>
        </w:rPr>
        <w:t>la</w:t>
      </w:r>
      <w:r w:rsidR="00742BE4">
        <w:rPr>
          <w:rFonts w:ascii="Arial Narrow" w:hAnsi="Arial Narrow"/>
        </w:rPr>
        <w:t xml:space="preserve"> </w:t>
      </w:r>
      <w:r w:rsidRPr="00337035">
        <w:rPr>
          <w:rFonts w:ascii="Arial Narrow" w:hAnsi="Arial Narrow"/>
        </w:rPr>
        <w:t>Escuela de Posgrado Newman</w:t>
      </w:r>
      <w:r w:rsidR="00817CA2" w:rsidRPr="00E133DB">
        <w:rPr>
          <w:rFonts w:ascii="Arial Narrow" w:hAnsi="Arial Narrow"/>
        </w:rPr>
        <w:t>.</w:t>
      </w:r>
    </w:p>
    <w:tbl>
      <w:tblPr>
        <w:tblStyle w:val="Tablaconcuadrcula"/>
        <w:tblW w:w="500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36"/>
        <w:gridCol w:w="3546"/>
        <w:gridCol w:w="8810"/>
      </w:tblGrid>
      <w:tr w:rsidR="00E54C9B" w14:paraId="3188F24A" w14:textId="77777777" w:rsidTr="00E54C9B">
        <w:trPr>
          <w:trHeight w:val="617"/>
        </w:trPr>
        <w:tc>
          <w:tcPr>
            <w:tcW w:w="986" w:type="pct"/>
            <w:shd w:val="clear" w:color="auto" w:fill="002060"/>
            <w:vAlign w:val="center"/>
          </w:tcPr>
          <w:p w14:paraId="39EECE1B" w14:textId="46DD6AAD" w:rsidR="00E54C9B" w:rsidRDefault="00E54C9B" w:rsidP="00143A05">
            <w:pPr>
              <w:spacing w:before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Unidad de posgrado</w:t>
            </w:r>
          </w:p>
        </w:tc>
        <w:tc>
          <w:tcPr>
            <w:tcW w:w="1152" w:type="pct"/>
            <w:shd w:val="clear" w:color="auto" w:fill="002060"/>
            <w:vAlign w:val="center"/>
          </w:tcPr>
          <w:p w14:paraId="6E050AAC" w14:textId="0AB0C9FC" w:rsidR="00E54C9B" w:rsidRDefault="00E54C9B" w:rsidP="00143A05">
            <w:pPr>
              <w:spacing w:before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Línea de investigación</w:t>
            </w:r>
          </w:p>
        </w:tc>
        <w:tc>
          <w:tcPr>
            <w:tcW w:w="2863" w:type="pct"/>
            <w:shd w:val="clear" w:color="auto" w:fill="002060"/>
            <w:vAlign w:val="center"/>
          </w:tcPr>
          <w:p w14:paraId="52776A69" w14:textId="369CCBB2" w:rsidR="00E54C9B" w:rsidRDefault="00E54C9B" w:rsidP="00615A8A">
            <w:pPr>
              <w:spacing w:before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Sublínea</w:t>
            </w:r>
          </w:p>
        </w:tc>
      </w:tr>
      <w:tr w:rsidR="00E54C9B" w14:paraId="07201A50" w14:textId="77777777" w:rsidTr="00E54C9B">
        <w:trPr>
          <w:trHeight w:val="1288"/>
        </w:trPr>
        <w:tc>
          <w:tcPr>
            <w:tcW w:w="986" w:type="pct"/>
            <w:vAlign w:val="center"/>
          </w:tcPr>
          <w:p w14:paraId="6DC3CF7B" w14:textId="654E509C" w:rsidR="00E54C9B" w:rsidRDefault="00E54C9B" w:rsidP="00143A05">
            <w:pPr>
              <w:spacing w:before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Educación</w:t>
            </w:r>
          </w:p>
        </w:tc>
        <w:tc>
          <w:tcPr>
            <w:tcW w:w="1152" w:type="pct"/>
            <w:vAlign w:val="center"/>
          </w:tcPr>
          <w:p w14:paraId="4CDAD187" w14:textId="0FBDD260" w:rsidR="00E54C9B" w:rsidRDefault="00E54C9B" w:rsidP="00EE47F3">
            <w:pPr>
              <w:spacing w:before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Maestría</w:t>
            </w:r>
            <w:r w:rsidRPr="009D2F52">
              <w:rPr>
                <w:rFonts w:ascii="Arial Narrow" w:hAnsi="Arial Narrow"/>
              </w:rPr>
              <w:t xml:space="preserve"> en educación y</w:t>
            </w:r>
            <w:r>
              <w:rPr>
                <w:rFonts w:ascii="Arial Narrow" w:hAnsi="Arial Narrow"/>
              </w:rPr>
              <w:t xml:space="preserve"> </w:t>
            </w:r>
            <w:r w:rsidRPr="009D2F52">
              <w:rPr>
                <w:rFonts w:ascii="Arial Narrow" w:hAnsi="Arial Narrow"/>
              </w:rPr>
              <w:t>creación de</w:t>
            </w:r>
            <w:r>
              <w:rPr>
                <w:rFonts w:ascii="Arial Narrow" w:hAnsi="Arial Narrow"/>
              </w:rPr>
              <w:t xml:space="preserve"> </w:t>
            </w:r>
            <w:r w:rsidRPr="009D2F52">
              <w:rPr>
                <w:rFonts w:ascii="Arial Narrow" w:hAnsi="Arial Narrow"/>
              </w:rPr>
              <w:t>cultura</w:t>
            </w:r>
          </w:p>
        </w:tc>
        <w:tc>
          <w:tcPr>
            <w:tcW w:w="2863" w:type="pct"/>
            <w:vAlign w:val="center"/>
          </w:tcPr>
          <w:p w14:paraId="4676FD3A" w14:textId="77777777" w:rsidR="00E54C9B" w:rsidRDefault="00E54C9B" w:rsidP="00EE47F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11" w:hanging="215"/>
              <w:rPr>
                <w:rFonts w:ascii="Arial Narrow" w:hAnsi="Arial Narrow"/>
              </w:rPr>
            </w:pPr>
            <w:r w:rsidRPr="00AB2C3F">
              <w:rPr>
                <w:rFonts w:ascii="Arial Narrow" w:hAnsi="Arial Narrow"/>
              </w:rPr>
              <w:t>Gestión y calidad educativa</w:t>
            </w:r>
          </w:p>
          <w:p w14:paraId="355B60A3" w14:textId="77777777" w:rsidR="00E54C9B" w:rsidRDefault="00E54C9B" w:rsidP="00EE47F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11" w:hanging="215"/>
              <w:rPr>
                <w:rFonts w:ascii="Arial Narrow" w:hAnsi="Arial Narrow"/>
              </w:rPr>
            </w:pPr>
            <w:r w:rsidRPr="002E1B6E">
              <w:rPr>
                <w:rFonts w:ascii="Arial Narrow" w:hAnsi="Arial Narrow"/>
              </w:rPr>
              <w:t>Desarrollo humano: diagnóstico y caracterización</w:t>
            </w:r>
          </w:p>
          <w:p w14:paraId="026AB34B" w14:textId="099EF945" w:rsidR="00E54C9B" w:rsidRDefault="00E54C9B" w:rsidP="00EE47F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11" w:hanging="215"/>
              <w:rPr>
                <w:rFonts w:ascii="Arial Narrow" w:hAnsi="Arial Narrow"/>
              </w:rPr>
            </w:pPr>
            <w:r w:rsidRPr="002E1B6E">
              <w:rPr>
                <w:rFonts w:ascii="Arial Narrow" w:hAnsi="Arial Narrow"/>
              </w:rPr>
              <w:t>Liderazgo y dirección de centros educativos</w:t>
            </w:r>
          </w:p>
          <w:p w14:paraId="01A50ACD" w14:textId="396F8239" w:rsidR="00E54C9B" w:rsidRDefault="00E54C9B" w:rsidP="00EE47F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11" w:hanging="215"/>
              <w:rPr>
                <w:rFonts w:ascii="Arial Narrow" w:hAnsi="Arial Narrow"/>
              </w:rPr>
            </w:pPr>
            <w:r w:rsidRPr="002E1B6E">
              <w:rPr>
                <w:rFonts w:ascii="Arial Narrow" w:hAnsi="Arial Narrow"/>
              </w:rPr>
              <w:t>Tecnologías para la educación</w:t>
            </w:r>
          </w:p>
        </w:tc>
      </w:tr>
      <w:tr w:rsidR="00E54C9B" w14:paraId="341FC734" w14:textId="77777777" w:rsidTr="00E54C9B">
        <w:trPr>
          <w:trHeight w:val="202"/>
        </w:trPr>
        <w:tc>
          <w:tcPr>
            <w:tcW w:w="986" w:type="pct"/>
            <w:vAlign w:val="center"/>
          </w:tcPr>
          <w:p w14:paraId="759E28A4" w14:textId="76D963F1" w:rsidR="00E54C9B" w:rsidRDefault="00E54C9B" w:rsidP="00143A05">
            <w:pPr>
              <w:spacing w:before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Empresa</w:t>
            </w:r>
          </w:p>
        </w:tc>
        <w:tc>
          <w:tcPr>
            <w:tcW w:w="1152" w:type="pct"/>
            <w:vAlign w:val="center"/>
          </w:tcPr>
          <w:p w14:paraId="00DE435B" w14:textId="4C39CE3D" w:rsidR="00E54C9B" w:rsidRDefault="00E54C9B" w:rsidP="0089045B">
            <w:pPr>
              <w:spacing w:before="0" w:line="240" w:lineRule="auto"/>
              <w:jc w:val="center"/>
              <w:rPr>
                <w:rFonts w:ascii="Arial Narrow" w:hAnsi="Arial Narrow"/>
              </w:rPr>
            </w:pPr>
            <w:r w:rsidRPr="0089045B">
              <w:rPr>
                <w:rFonts w:ascii="Arial Narrow" w:hAnsi="Arial Narrow"/>
              </w:rPr>
              <w:t>Desarrollo económico y empresarial</w:t>
            </w:r>
          </w:p>
        </w:tc>
        <w:tc>
          <w:tcPr>
            <w:tcW w:w="2863" w:type="pct"/>
            <w:vAlign w:val="center"/>
          </w:tcPr>
          <w:p w14:paraId="35E6D9B1" w14:textId="41644C47" w:rsidR="00E54C9B" w:rsidRPr="00C732BE" w:rsidRDefault="00E54C9B" w:rsidP="00AF5F1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11" w:hanging="215"/>
              <w:rPr>
                <w:rFonts w:ascii="Arial Narrow" w:hAnsi="Arial Narrow"/>
              </w:rPr>
            </w:pPr>
            <w:r w:rsidRPr="00C732BE">
              <w:rPr>
                <w:rFonts w:ascii="Arial Narrow" w:hAnsi="Arial Narrow"/>
              </w:rPr>
              <w:t>Negocios emergentes</w:t>
            </w:r>
          </w:p>
          <w:p w14:paraId="743A34B0" w14:textId="0750AAF1" w:rsidR="00E54C9B" w:rsidRPr="00C732BE" w:rsidRDefault="00E54C9B" w:rsidP="00AF5F1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11" w:hanging="215"/>
              <w:rPr>
                <w:rFonts w:ascii="Arial Narrow" w:hAnsi="Arial Narrow"/>
              </w:rPr>
            </w:pPr>
            <w:r w:rsidRPr="00C732BE">
              <w:rPr>
                <w:rFonts w:ascii="Arial Narrow" w:hAnsi="Arial Narrow"/>
              </w:rPr>
              <w:t>Dirección estratégica del marketing</w:t>
            </w:r>
          </w:p>
          <w:p w14:paraId="78043886" w14:textId="5BBB8FD1" w:rsidR="00E54C9B" w:rsidRPr="00C732BE" w:rsidRDefault="00E54C9B" w:rsidP="00AF5F1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11" w:hanging="215"/>
              <w:rPr>
                <w:rFonts w:ascii="Arial Narrow" w:hAnsi="Arial Narrow"/>
              </w:rPr>
            </w:pPr>
            <w:r w:rsidRPr="00C732BE">
              <w:rPr>
                <w:rFonts w:ascii="Arial Narrow" w:hAnsi="Arial Narrow"/>
              </w:rPr>
              <w:t>Dirección de personas y gestión del talento</w:t>
            </w:r>
          </w:p>
          <w:p w14:paraId="54F95ECB" w14:textId="3D02E21C" w:rsidR="00E54C9B" w:rsidRPr="00C732BE" w:rsidRDefault="00E54C9B" w:rsidP="00AF5F1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11" w:hanging="215"/>
              <w:rPr>
                <w:rFonts w:ascii="Arial Narrow" w:hAnsi="Arial Narrow"/>
              </w:rPr>
            </w:pPr>
            <w:r w:rsidRPr="00C732BE">
              <w:rPr>
                <w:rFonts w:ascii="Arial Narrow" w:hAnsi="Arial Narrow"/>
              </w:rPr>
              <w:t>Finanzas y gestión sostenible</w:t>
            </w:r>
          </w:p>
          <w:p w14:paraId="7DB68428" w14:textId="1F0FC829" w:rsidR="00E54C9B" w:rsidRPr="00C732BE" w:rsidRDefault="00E54C9B" w:rsidP="00AF5F1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11" w:hanging="215"/>
              <w:rPr>
                <w:rFonts w:ascii="Arial Narrow" w:hAnsi="Arial Narrow"/>
              </w:rPr>
            </w:pPr>
            <w:r w:rsidRPr="00C732BE">
              <w:rPr>
                <w:rFonts w:ascii="Arial Narrow" w:hAnsi="Arial Narrow"/>
              </w:rPr>
              <w:t>Gestión de servicio de salud</w:t>
            </w:r>
          </w:p>
          <w:p w14:paraId="5DF900BE" w14:textId="0018024A" w:rsidR="00E54C9B" w:rsidRPr="00C732BE" w:rsidRDefault="00E54C9B" w:rsidP="00AF5F1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11" w:hanging="215"/>
              <w:rPr>
                <w:rFonts w:ascii="Arial Narrow" w:hAnsi="Arial Narrow"/>
              </w:rPr>
            </w:pPr>
            <w:r w:rsidRPr="00C732BE">
              <w:rPr>
                <w:rFonts w:ascii="Arial Narrow" w:hAnsi="Arial Narrow"/>
              </w:rPr>
              <w:t>Negocios emergentes</w:t>
            </w:r>
          </w:p>
          <w:p w14:paraId="3D3907C7" w14:textId="45A9C81D" w:rsidR="00E54C9B" w:rsidRPr="00C732BE" w:rsidRDefault="00E54C9B" w:rsidP="00AF5F1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11" w:hanging="215"/>
              <w:rPr>
                <w:rFonts w:ascii="Arial Narrow" w:hAnsi="Arial Narrow"/>
              </w:rPr>
            </w:pPr>
            <w:r w:rsidRPr="00C732BE">
              <w:rPr>
                <w:rFonts w:ascii="Arial Narrow" w:hAnsi="Arial Narrow"/>
              </w:rPr>
              <w:t>Dirección estratégica del marketing</w:t>
            </w:r>
          </w:p>
          <w:p w14:paraId="69CAB0C1" w14:textId="3E1BC4CF" w:rsidR="00E54C9B" w:rsidRDefault="00E54C9B" w:rsidP="00AF5F1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11" w:hanging="215"/>
              <w:rPr>
                <w:rFonts w:ascii="Arial Narrow" w:hAnsi="Arial Narrow"/>
              </w:rPr>
            </w:pPr>
            <w:r w:rsidRPr="00C732BE">
              <w:rPr>
                <w:rFonts w:ascii="Arial Narrow" w:hAnsi="Arial Narrow"/>
              </w:rPr>
              <w:t>Dirección de personas y gestión del talento</w:t>
            </w:r>
          </w:p>
        </w:tc>
      </w:tr>
      <w:tr w:rsidR="00E54C9B" w14:paraId="0B8FF087" w14:textId="77777777" w:rsidTr="00E54C9B">
        <w:trPr>
          <w:trHeight w:val="202"/>
        </w:trPr>
        <w:tc>
          <w:tcPr>
            <w:tcW w:w="986" w:type="pct"/>
            <w:vAlign w:val="center"/>
          </w:tcPr>
          <w:p w14:paraId="4229EC35" w14:textId="525574A1" w:rsidR="00E54C9B" w:rsidRDefault="00E54C9B" w:rsidP="00143A05">
            <w:pPr>
              <w:spacing w:before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Derecho</w:t>
            </w:r>
          </w:p>
        </w:tc>
        <w:tc>
          <w:tcPr>
            <w:tcW w:w="1152" w:type="pct"/>
            <w:vAlign w:val="center"/>
          </w:tcPr>
          <w:p w14:paraId="035664D7" w14:textId="0F78F041" w:rsidR="00E54C9B" w:rsidRDefault="00E54C9B" w:rsidP="00701708">
            <w:pPr>
              <w:spacing w:before="0" w:line="240" w:lineRule="auto"/>
              <w:jc w:val="center"/>
              <w:rPr>
                <w:rFonts w:ascii="Arial Narrow" w:hAnsi="Arial Narrow"/>
              </w:rPr>
            </w:pPr>
            <w:r w:rsidRPr="00701708">
              <w:rPr>
                <w:rFonts w:ascii="Arial Narrow" w:hAnsi="Arial Narrow"/>
              </w:rPr>
              <w:t>Legislación general</w:t>
            </w:r>
          </w:p>
        </w:tc>
        <w:tc>
          <w:tcPr>
            <w:tcW w:w="2863" w:type="pct"/>
          </w:tcPr>
          <w:p w14:paraId="0428FF58" w14:textId="5BDFF4C6" w:rsidR="00E54C9B" w:rsidRPr="00A7170A" w:rsidRDefault="00E54C9B" w:rsidP="00A7170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11" w:hanging="215"/>
              <w:rPr>
                <w:rFonts w:ascii="Arial Narrow" w:hAnsi="Arial Narrow"/>
              </w:rPr>
            </w:pPr>
            <w:r w:rsidRPr="00A7170A">
              <w:rPr>
                <w:rFonts w:ascii="Arial Narrow" w:hAnsi="Arial Narrow"/>
              </w:rPr>
              <w:t>Criminología y derecho penal</w:t>
            </w:r>
          </w:p>
          <w:p w14:paraId="33D88253" w14:textId="509CED7F" w:rsidR="00E54C9B" w:rsidRPr="00A7170A" w:rsidRDefault="00E54C9B" w:rsidP="00A7170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11" w:hanging="215"/>
              <w:rPr>
                <w:rFonts w:ascii="Arial Narrow" w:hAnsi="Arial Narrow"/>
              </w:rPr>
            </w:pPr>
            <w:r w:rsidRPr="00A7170A">
              <w:rPr>
                <w:rFonts w:ascii="Arial Narrow" w:hAnsi="Arial Narrow"/>
              </w:rPr>
              <w:t>Administración y gerencia pública</w:t>
            </w:r>
          </w:p>
          <w:p w14:paraId="140C7C34" w14:textId="28E0AB91" w:rsidR="00E54C9B" w:rsidRPr="00A7170A" w:rsidRDefault="00E54C9B" w:rsidP="00A7170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11" w:hanging="215"/>
              <w:rPr>
                <w:rFonts w:ascii="Arial Narrow" w:hAnsi="Arial Narrow"/>
              </w:rPr>
            </w:pPr>
            <w:r w:rsidRPr="00A7170A">
              <w:rPr>
                <w:rFonts w:ascii="Arial Narrow" w:hAnsi="Arial Narrow"/>
              </w:rPr>
              <w:t>Gestión de la tributación</w:t>
            </w:r>
          </w:p>
          <w:p w14:paraId="246748B9" w14:textId="1F8517B8" w:rsidR="00E54C9B" w:rsidRDefault="00E54C9B" w:rsidP="00A7170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11" w:hanging="215"/>
              <w:rPr>
                <w:rFonts w:ascii="Arial Narrow" w:hAnsi="Arial Narrow"/>
              </w:rPr>
            </w:pPr>
            <w:r w:rsidRPr="00A7170A">
              <w:rPr>
                <w:rFonts w:ascii="Arial Narrow" w:hAnsi="Arial Narrow"/>
              </w:rPr>
              <w:t>Derechos humanos emergentes</w:t>
            </w:r>
          </w:p>
        </w:tc>
      </w:tr>
      <w:tr w:rsidR="00E54C9B" w14:paraId="474C89BD" w14:textId="77777777" w:rsidTr="00E54C9B">
        <w:trPr>
          <w:trHeight w:val="202"/>
        </w:trPr>
        <w:tc>
          <w:tcPr>
            <w:tcW w:w="986" w:type="pct"/>
            <w:vAlign w:val="center"/>
          </w:tcPr>
          <w:p w14:paraId="66A8F92A" w14:textId="7BCD4163" w:rsidR="00E54C9B" w:rsidRDefault="00E54C9B" w:rsidP="00143A05">
            <w:pPr>
              <w:spacing w:before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Ingeniería</w:t>
            </w:r>
          </w:p>
        </w:tc>
        <w:tc>
          <w:tcPr>
            <w:tcW w:w="1152" w:type="pct"/>
            <w:vAlign w:val="center"/>
          </w:tcPr>
          <w:p w14:paraId="6CE081C6" w14:textId="1C3BDDE5" w:rsidR="00E54C9B" w:rsidRDefault="00E54C9B" w:rsidP="003F0BE6">
            <w:pPr>
              <w:spacing w:before="0" w:line="240" w:lineRule="auto"/>
              <w:jc w:val="center"/>
              <w:rPr>
                <w:rFonts w:ascii="Arial Narrow" w:hAnsi="Arial Narrow"/>
              </w:rPr>
            </w:pPr>
            <w:r w:rsidRPr="003F0BE6">
              <w:rPr>
                <w:rFonts w:ascii="Arial Narrow" w:hAnsi="Arial Narrow"/>
              </w:rPr>
              <w:t>Industria y tecnologías de la información</w:t>
            </w:r>
          </w:p>
        </w:tc>
        <w:tc>
          <w:tcPr>
            <w:tcW w:w="2863" w:type="pct"/>
            <w:vAlign w:val="center"/>
          </w:tcPr>
          <w:p w14:paraId="4CCFC3F1" w14:textId="49F56F42" w:rsidR="00E54C9B" w:rsidRPr="000843A1" w:rsidRDefault="00E54C9B" w:rsidP="00B37FA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11" w:hanging="215"/>
              <w:rPr>
                <w:rFonts w:ascii="Arial Narrow" w:hAnsi="Arial Narrow"/>
              </w:rPr>
            </w:pPr>
            <w:r w:rsidRPr="000843A1">
              <w:rPr>
                <w:rFonts w:ascii="Arial Narrow" w:hAnsi="Arial Narrow"/>
              </w:rPr>
              <w:t>Inteligencia artificial y modelización de</w:t>
            </w:r>
            <w:r>
              <w:rPr>
                <w:rFonts w:ascii="Arial Narrow" w:hAnsi="Arial Narrow"/>
              </w:rPr>
              <w:t xml:space="preserve"> </w:t>
            </w:r>
            <w:r w:rsidRPr="000843A1">
              <w:rPr>
                <w:rFonts w:ascii="Arial Narrow" w:hAnsi="Arial Narrow"/>
              </w:rPr>
              <w:t>conocimiento</w:t>
            </w:r>
          </w:p>
          <w:p w14:paraId="599CD834" w14:textId="77777777" w:rsidR="00E54C9B" w:rsidRPr="000843A1" w:rsidRDefault="00E54C9B" w:rsidP="00B37FA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11" w:hanging="215"/>
              <w:rPr>
                <w:rFonts w:ascii="Arial Narrow" w:hAnsi="Arial Narrow"/>
              </w:rPr>
            </w:pPr>
            <w:r w:rsidRPr="000843A1">
              <w:rPr>
                <w:rFonts w:ascii="Arial Narrow" w:hAnsi="Arial Narrow"/>
              </w:rPr>
              <w:t>Sistemas inteligentes y automatización</w:t>
            </w:r>
          </w:p>
          <w:p w14:paraId="54F69D11" w14:textId="77777777" w:rsidR="00E54C9B" w:rsidRPr="000843A1" w:rsidRDefault="00E54C9B" w:rsidP="00B37FA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11" w:hanging="215"/>
              <w:rPr>
                <w:rFonts w:ascii="Arial Narrow" w:hAnsi="Arial Narrow"/>
              </w:rPr>
            </w:pPr>
            <w:r w:rsidRPr="000843A1">
              <w:rPr>
                <w:rFonts w:ascii="Arial Narrow" w:hAnsi="Arial Narrow"/>
              </w:rPr>
              <w:t>Gestión de operaciones y cadena de suministro</w:t>
            </w:r>
          </w:p>
          <w:p w14:paraId="7BDF79B2" w14:textId="01DB5427" w:rsidR="00E54C9B" w:rsidRDefault="00E54C9B" w:rsidP="00B37FA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11" w:hanging="215"/>
              <w:rPr>
                <w:rFonts w:ascii="Arial Narrow" w:hAnsi="Arial Narrow"/>
              </w:rPr>
            </w:pPr>
            <w:r w:rsidRPr="000843A1">
              <w:rPr>
                <w:rFonts w:ascii="Arial Narrow" w:hAnsi="Arial Narrow"/>
              </w:rPr>
              <w:t>Organizaciones eficientes y sustentables</w:t>
            </w:r>
          </w:p>
        </w:tc>
      </w:tr>
      <w:tr w:rsidR="00E54C9B" w14:paraId="1C25DA41" w14:textId="77777777" w:rsidTr="00E54C9B">
        <w:trPr>
          <w:trHeight w:val="202"/>
        </w:trPr>
        <w:tc>
          <w:tcPr>
            <w:tcW w:w="986" w:type="pct"/>
            <w:vAlign w:val="center"/>
          </w:tcPr>
          <w:p w14:paraId="64F497C7" w14:textId="42CA66D0" w:rsidR="00E54C9B" w:rsidRDefault="00E54C9B" w:rsidP="00143A05">
            <w:pPr>
              <w:spacing w:before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Ciencias sociales y artes</w:t>
            </w:r>
          </w:p>
        </w:tc>
        <w:tc>
          <w:tcPr>
            <w:tcW w:w="1152" w:type="pct"/>
            <w:vAlign w:val="center"/>
          </w:tcPr>
          <w:p w14:paraId="5201599B" w14:textId="543B5D4C" w:rsidR="00E54C9B" w:rsidRDefault="00E54C9B" w:rsidP="00C01D22">
            <w:pPr>
              <w:spacing w:before="0" w:line="240" w:lineRule="auto"/>
              <w:jc w:val="center"/>
              <w:rPr>
                <w:rFonts w:ascii="Arial Narrow" w:hAnsi="Arial Narrow"/>
              </w:rPr>
            </w:pPr>
            <w:r w:rsidRPr="00C01D22">
              <w:rPr>
                <w:rFonts w:ascii="Arial Narrow" w:hAnsi="Arial Narrow"/>
              </w:rPr>
              <w:t>Desarrollo social y humano</w:t>
            </w:r>
          </w:p>
        </w:tc>
        <w:tc>
          <w:tcPr>
            <w:tcW w:w="2863" w:type="pct"/>
          </w:tcPr>
          <w:p w14:paraId="5637FE8F" w14:textId="790064FB" w:rsidR="00E54C9B" w:rsidRPr="000843A1" w:rsidRDefault="00E54C9B" w:rsidP="00D872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11" w:hanging="215"/>
              <w:rPr>
                <w:rFonts w:ascii="Arial Narrow" w:hAnsi="Arial Narrow"/>
              </w:rPr>
            </w:pPr>
            <w:r w:rsidRPr="000843A1">
              <w:rPr>
                <w:rFonts w:ascii="Arial Narrow" w:hAnsi="Arial Narrow"/>
              </w:rPr>
              <w:t>Música e identidad cultural</w:t>
            </w:r>
          </w:p>
          <w:p w14:paraId="3D2D9C1A" w14:textId="11C2D336" w:rsidR="00E54C9B" w:rsidRPr="000843A1" w:rsidRDefault="00E54C9B" w:rsidP="00D872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11" w:hanging="215"/>
              <w:rPr>
                <w:rFonts w:ascii="Arial Narrow" w:hAnsi="Arial Narrow"/>
              </w:rPr>
            </w:pPr>
            <w:r w:rsidRPr="000843A1">
              <w:rPr>
                <w:rFonts w:ascii="Arial Narrow" w:hAnsi="Arial Narrow"/>
              </w:rPr>
              <w:t>Teatro performativo</w:t>
            </w:r>
          </w:p>
          <w:p w14:paraId="19CA6E5C" w14:textId="77777777" w:rsidR="00E54C9B" w:rsidRPr="000843A1" w:rsidRDefault="00E54C9B" w:rsidP="00D872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11" w:hanging="215"/>
              <w:rPr>
                <w:rFonts w:ascii="Arial Narrow" w:hAnsi="Arial Narrow"/>
              </w:rPr>
            </w:pPr>
            <w:r w:rsidRPr="000843A1">
              <w:rPr>
                <w:rFonts w:ascii="Arial Narrow" w:hAnsi="Arial Narrow"/>
              </w:rPr>
              <w:t>Cooperación para el desarrollo sostenible</w:t>
            </w:r>
          </w:p>
          <w:p w14:paraId="18D77164" w14:textId="05F87BE5" w:rsidR="00E54C9B" w:rsidRDefault="00E54C9B" w:rsidP="00D872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11" w:hanging="215"/>
              <w:rPr>
                <w:rFonts w:ascii="Arial Narrow" w:hAnsi="Arial Narrow"/>
              </w:rPr>
            </w:pPr>
            <w:r w:rsidRPr="000843A1">
              <w:rPr>
                <w:rFonts w:ascii="Arial Narrow" w:hAnsi="Arial Narrow"/>
              </w:rPr>
              <w:t>Desarrollo y salud mental comunitaria</w:t>
            </w:r>
          </w:p>
        </w:tc>
      </w:tr>
    </w:tbl>
    <w:p w14:paraId="6D41E723" w14:textId="13CDE238" w:rsidR="00575589" w:rsidRDefault="005C6322" w:rsidP="0057558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Fuente: Dirección de investigación, 2024</w:t>
      </w:r>
    </w:p>
    <w:sectPr w:rsidR="00575589" w:rsidSect="00EE257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2CB28" w14:textId="77777777" w:rsidR="005442A3" w:rsidRDefault="005442A3" w:rsidP="00E133DB">
      <w:pPr>
        <w:spacing w:before="0" w:line="240" w:lineRule="auto"/>
      </w:pPr>
      <w:r>
        <w:separator/>
      </w:r>
    </w:p>
  </w:endnote>
  <w:endnote w:type="continuationSeparator" w:id="0">
    <w:p w14:paraId="16599873" w14:textId="77777777" w:rsidR="005442A3" w:rsidRDefault="005442A3" w:rsidP="00E133D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roxima Nova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4E030" w14:textId="77777777" w:rsidR="005442A3" w:rsidRDefault="005442A3" w:rsidP="00E133DB">
      <w:pPr>
        <w:spacing w:before="0" w:line="240" w:lineRule="auto"/>
      </w:pPr>
      <w:r>
        <w:separator/>
      </w:r>
    </w:p>
  </w:footnote>
  <w:footnote w:type="continuationSeparator" w:id="0">
    <w:p w14:paraId="32D6BF33" w14:textId="77777777" w:rsidR="005442A3" w:rsidRDefault="005442A3" w:rsidP="00E133D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A9C21" w14:textId="2F3AAB6B" w:rsidR="00E133DB" w:rsidRDefault="00393935">
    <w:pPr>
      <w:pStyle w:val="Encabezado"/>
    </w:pPr>
    <w:r>
      <w:rPr>
        <w:noProof/>
      </w:rPr>
      <w:drawing>
        <wp:inline distT="0" distB="0" distL="0" distR="0" wp14:anchorId="76455CE1" wp14:editId="18BCD565">
          <wp:extent cx="1280160" cy="304986"/>
          <wp:effectExtent l="0" t="0" r="0" b="0"/>
          <wp:docPr id="2096013289" name="Imagen 1" descr="Maestrías Online | EP Newm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estrías Online | EP Newm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807" cy="320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42786"/>
    <w:multiLevelType w:val="hybridMultilevel"/>
    <w:tmpl w:val="1FB25958"/>
    <w:lvl w:ilvl="0" w:tplc="C4466CEC">
      <w:start w:val="1"/>
      <w:numFmt w:val="bullet"/>
      <w:lvlText w:val="-"/>
      <w:lvlJc w:val="left"/>
      <w:pPr>
        <w:ind w:left="720" w:hanging="360"/>
      </w:pPr>
      <w:rPr>
        <w:rFonts w:ascii="Arial Narrow" w:eastAsia="Proxima Nova" w:hAnsi="Arial Narrow" w:cs="Proxima Nov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63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86"/>
    <w:rsid w:val="00044728"/>
    <w:rsid w:val="00063748"/>
    <w:rsid w:val="000843A1"/>
    <w:rsid w:val="00143A05"/>
    <w:rsid w:val="001458F8"/>
    <w:rsid w:val="001C5F73"/>
    <w:rsid w:val="001E1AD1"/>
    <w:rsid w:val="002778E7"/>
    <w:rsid w:val="002A3AAE"/>
    <w:rsid w:val="002C095A"/>
    <w:rsid w:val="002E1B6E"/>
    <w:rsid w:val="003044EA"/>
    <w:rsid w:val="00337035"/>
    <w:rsid w:val="00341FE2"/>
    <w:rsid w:val="00347D86"/>
    <w:rsid w:val="00393935"/>
    <w:rsid w:val="003A0F97"/>
    <w:rsid w:val="003E046C"/>
    <w:rsid w:val="003F0BE6"/>
    <w:rsid w:val="003F1A62"/>
    <w:rsid w:val="0043662C"/>
    <w:rsid w:val="00495A6E"/>
    <w:rsid w:val="004D19DE"/>
    <w:rsid w:val="005442A3"/>
    <w:rsid w:val="00572A92"/>
    <w:rsid w:val="00575589"/>
    <w:rsid w:val="005C3896"/>
    <w:rsid w:val="005C6322"/>
    <w:rsid w:val="00615A8A"/>
    <w:rsid w:val="006B16B8"/>
    <w:rsid w:val="00701708"/>
    <w:rsid w:val="0070236F"/>
    <w:rsid w:val="00742BE4"/>
    <w:rsid w:val="007B2412"/>
    <w:rsid w:val="007C00B6"/>
    <w:rsid w:val="00817CA2"/>
    <w:rsid w:val="00885570"/>
    <w:rsid w:val="0089045B"/>
    <w:rsid w:val="008A6C33"/>
    <w:rsid w:val="00912BE6"/>
    <w:rsid w:val="009B1E49"/>
    <w:rsid w:val="009D2F52"/>
    <w:rsid w:val="00A7170A"/>
    <w:rsid w:val="00A73417"/>
    <w:rsid w:val="00AA30DA"/>
    <w:rsid w:val="00AB2C3F"/>
    <w:rsid w:val="00AF5F10"/>
    <w:rsid w:val="00B23EB2"/>
    <w:rsid w:val="00B37FA1"/>
    <w:rsid w:val="00B42B8A"/>
    <w:rsid w:val="00B540B2"/>
    <w:rsid w:val="00B732F9"/>
    <w:rsid w:val="00BC118E"/>
    <w:rsid w:val="00C01D22"/>
    <w:rsid w:val="00C732BE"/>
    <w:rsid w:val="00D54772"/>
    <w:rsid w:val="00D87209"/>
    <w:rsid w:val="00DB7CAC"/>
    <w:rsid w:val="00E133DB"/>
    <w:rsid w:val="00E254BB"/>
    <w:rsid w:val="00E54C9B"/>
    <w:rsid w:val="00EE2577"/>
    <w:rsid w:val="00EE47F3"/>
    <w:rsid w:val="00F733B3"/>
    <w:rsid w:val="00FB2DDA"/>
    <w:rsid w:val="00FC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222E"/>
  <w15:chartTrackingRefBased/>
  <w15:docId w15:val="{24A46EDC-A087-4864-B6B6-03CE0F83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CA2"/>
    <w:pPr>
      <w:spacing w:before="200" w:after="0" w:line="300" w:lineRule="auto"/>
    </w:pPr>
    <w:rPr>
      <w:rFonts w:ascii="Proxima Nova" w:eastAsia="Proxima Nova" w:hAnsi="Proxima Nova" w:cs="Proxima Nova"/>
      <w:kern w:val="0"/>
      <w:lang w:val="es"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47D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PE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7D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PE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7D8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PE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7D8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PE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7D8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PE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7D8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PE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7D8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PE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7D86"/>
    <w:pPr>
      <w:keepNext/>
      <w:keepLines/>
      <w:spacing w:before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PE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7D86"/>
    <w:pPr>
      <w:keepNext/>
      <w:keepLines/>
      <w:spacing w:before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PE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7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347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7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7D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7D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7D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7D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7D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7D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7D86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PE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47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7D86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PE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47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7D8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PE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47D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7D86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PE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47D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7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PE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7D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7D86"/>
    <w:rPr>
      <w:b/>
      <w:bCs/>
      <w:smallCaps/>
      <w:color w:val="0F4761" w:themeColor="accent1" w:themeShade="BF"/>
      <w:spacing w:val="5"/>
    </w:rPr>
  </w:style>
  <w:style w:type="table" w:styleId="Tablaconcuadrcula7concolores-nfasis1">
    <w:name w:val="Grid Table 7 Colorful Accent 1"/>
    <w:basedOn w:val="Tablanormal"/>
    <w:uiPriority w:val="52"/>
    <w:rsid w:val="00817CA2"/>
    <w:pPr>
      <w:spacing w:before="200" w:after="0" w:line="240" w:lineRule="auto"/>
    </w:pPr>
    <w:rPr>
      <w:rFonts w:ascii="Proxima Nova" w:eastAsia="Proxima Nova" w:hAnsi="Proxima Nova" w:cs="Proxima Nova"/>
      <w:color w:val="0F4761" w:themeColor="accent1" w:themeShade="BF"/>
      <w:kern w:val="0"/>
      <w:lang w:val="es" w:eastAsia="es-PE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E133DB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33DB"/>
    <w:rPr>
      <w:rFonts w:ascii="Proxima Nova" w:eastAsia="Proxima Nova" w:hAnsi="Proxima Nova" w:cs="Proxima Nova"/>
      <w:kern w:val="0"/>
      <w:lang w:val="es"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133DB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DB"/>
    <w:rPr>
      <w:rFonts w:ascii="Proxima Nova" w:eastAsia="Proxima Nova" w:hAnsi="Proxima Nova" w:cs="Proxima Nova"/>
      <w:kern w:val="0"/>
      <w:lang w:val="es" w:eastAsia="es-PE"/>
      <w14:ligatures w14:val="none"/>
    </w:rPr>
  </w:style>
  <w:style w:type="table" w:styleId="Tablaconcuadrcula">
    <w:name w:val="Table Grid"/>
    <w:basedOn w:val="Tablanormal"/>
    <w:uiPriority w:val="39"/>
    <w:rsid w:val="0057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C11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11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118E"/>
    <w:rPr>
      <w:rFonts w:ascii="Proxima Nova" w:eastAsia="Proxima Nova" w:hAnsi="Proxima Nova" w:cs="Proxima Nova"/>
      <w:kern w:val="0"/>
      <w:sz w:val="20"/>
      <w:szCs w:val="20"/>
      <w:lang w:val="es" w:eastAsia="es-PE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11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118E"/>
    <w:rPr>
      <w:rFonts w:ascii="Proxima Nova" w:eastAsia="Proxima Nova" w:hAnsi="Proxima Nova" w:cs="Proxima Nova"/>
      <w:b/>
      <w:bCs/>
      <w:kern w:val="0"/>
      <w:sz w:val="20"/>
      <w:szCs w:val="20"/>
      <w:lang w:val="es"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Estefany Guerrero Vargas</dc:creator>
  <cp:keywords/>
  <dc:description/>
  <cp:lastModifiedBy>almudena ruiz-iniesta</cp:lastModifiedBy>
  <cp:revision>60</cp:revision>
  <dcterms:created xsi:type="dcterms:W3CDTF">2024-07-12T21:21:00Z</dcterms:created>
  <dcterms:modified xsi:type="dcterms:W3CDTF">2024-09-25T11:22:00Z</dcterms:modified>
</cp:coreProperties>
</file>